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85" w:rsidRDefault="003142DC" w:rsidP="00E94D85">
      <w:pPr>
        <w:bidi/>
        <w:jc w:val="both"/>
        <w:rPr>
          <w:rFonts w:asciiTheme="minorBidi" w:hAnsiTheme="minorBidi"/>
          <w:sz w:val="36"/>
          <w:szCs w:val="36"/>
          <w:rtl/>
          <w:lang w:bidi="tzm-Arab-MA"/>
        </w:rPr>
      </w:pPr>
      <w:r w:rsidRPr="00884745">
        <w:rPr>
          <w:rFonts w:ascii="Arabic Typesetting" w:hAnsi="Arabic Typesetting" w:cs="Arabic Typesetting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0" locked="0" layoutInCell="1" allowOverlap="1" wp14:anchorId="795B9D32" wp14:editId="4AAA7323">
            <wp:simplePos x="0" y="0"/>
            <wp:positionH relativeFrom="margin">
              <wp:posOffset>1748155</wp:posOffset>
            </wp:positionH>
            <wp:positionV relativeFrom="margin">
              <wp:posOffset>-737870</wp:posOffset>
            </wp:positionV>
            <wp:extent cx="2483485" cy="1476375"/>
            <wp:effectExtent l="0" t="0" r="0" b="9525"/>
            <wp:wrapSquare wrapText="bothSides"/>
            <wp:docPr id="1" name="Image 1" descr="C:\Users\Belkouch\Desktop\a53070ea-73bc-40dc-9ad1-f2eb25430e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kouch\Desktop\a53070ea-73bc-40dc-9ad1-f2eb25430e8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94D85" w:rsidRDefault="00E94D85" w:rsidP="00E94D85">
      <w:pPr>
        <w:bidi/>
        <w:jc w:val="both"/>
        <w:rPr>
          <w:rFonts w:asciiTheme="minorBidi" w:hAnsiTheme="minorBidi"/>
          <w:sz w:val="36"/>
          <w:szCs w:val="36"/>
          <w:rtl/>
          <w:lang w:bidi="tzm-Arab-MA"/>
        </w:rPr>
      </w:pPr>
    </w:p>
    <w:p w:rsidR="0089475D" w:rsidRPr="00E94D85" w:rsidRDefault="00E94D85" w:rsidP="003142DC">
      <w:pPr>
        <w:bidi/>
        <w:jc w:val="center"/>
        <w:rPr>
          <w:rFonts w:asciiTheme="minorBidi" w:hAnsiTheme="minorBidi"/>
          <w:sz w:val="36"/>
          <w:szCs w:val="36"/>
          <w:rtl/>
          <w:lang w:bidi="tzm-Arab-MA"/>
        </w:rPr>
      </w:pPr>
      <w:r w:rsidRPr="002116F9">
        <w:rPr>
          <w:rFonts w:asciiTheme="minorBidi" w:hAnsiTheme="minorBidi" w:hint="cs"/>
          <w:b/>
          <w:bCs/>
          <w:sz w:val="40"/>
          <w:szCs w:val="40"/>
          <w:rtl/>
          <w:lang w:bidi="tzm-Arab-MA"/>
        </w:rPr>
        <w:t>بلاغ</w:t>
      </w:r>
      <w:r w:rsidRPr="00E94D85">
        <w:rPr>
          <w:rFonts w:asciiTheme="minorBidi" w:hAnsiTheme="minorBidi" w:hint="cs"/>
          <w:sz w:val="36"/>
          <w:szCs w:val="36"/>
          <w:rtl/>
          <w:lang w:bidi="tzm-Arab-MA"/>
        </w:rPr>
        <w:t xml:space="preserve"> </w:t>
      </w:r>
      <w:r w:rsidRPr="002116F9">
        <w:rPr>
          <w:rFonts w:asciiTheme="minorBidi" w:hAnsiTheme="minorBidi" w:hint="cs"/>
          <w:b/>
          <w:bCs/>
          <w:sz w:val="40"/>
          <w:szCs w:val="40"/>
          <w:rtl/>
          <w:lang w:bidi="tzm-Arab-MA"/>
        </w:rPr>
        <w:t>صحفي</w:t>
      </w:r>
    </w:p>
    <w:p w:rsidR="00515BC2" w:rsidRDefault="00515BC2" w:rsidP="00515BC2">
      <w:pPr>
        <w:bidi/>
        <w:jc w:val="both"/>
        <w:rPr>
          <w:rtl/>
        </w:rPr>
      </w:pPr>
    </w:p>
    <w:p w:rsidR="00515BC2" w:rsidRPr="003142DC" w:rsidRDefault="00515BC2" w:rsidP="003142DC">
      <w:pPr>
        <w:bidi/>
        <w:jc w:val="center"/>
        <w:rPr>
          <w:rFonts w:asciiTheme="minorBidi" w:hAnsiTheme="minorBidi"/>
          <w:b/>
          <w:bCs/>
          <w:sz w:val="36"/>
          <w:szCs w:val="36"/>
          <w:lang w:bidi="tzm-Arab-MA"/>
        </w:rPr>
      </w:pPr>
      <w:r w:rsidRPr="003142DC">
        <w:rPr>
          <w:rFonts w:asciiTheme="minorBidi" w:hAnsiTheme="minorBidi"/>
          <w:b/>
          <w:bCs/>
          <w:sz w:val="36"/>
          <w:szCs w:val="36"/>
          <w:rtl/>
          <w:lang w:bidi="tzm-Arab-MA"/>
        </w:rPr>
        <w:t xml:space="preserve">استقبال أعضاء المجلس الاستشاري </w:t>
      </w:r>
      <w:r w:rsidRPr="003142DC">
        <w:rPr>
          <w:rFonts w:asciiTheme="minorBidi" w:hAnsiTheme="minorBidi"/>
          <w:b/>
          <w:bCs/>
          <w:sz w:val="36"/>
          <w:szCs w:val="36"/>
          <w:rtl/>
        </w:rPr>
        <w:t>للمؤسسة المستقلة المعنية بالمفقودين في الجمهورية العربية السورية</w:t>
      </w:r>
    </w:p>
    <w:p w:rsidR="00515BC2" w:rsidRPr="00515BC2" w:rsidRDefault="00515BC2" w:rsidP="00515BC2">
      <w:pPr>
        <w:bidi/>
        <w:jc w:val="both"/>
        <w:rPr>
          <w:rFonts w:asciiTheme="minorBidi" w:hAnsiTheme="minorBidi"/>
          <w:sz w:val="36"/>
          <w:szCs w:val="36"/>
        </w:rPr>
      </w:pPr>
    </w:p>
    <w:p w:rsidR="003142DC" w:rsidRPr="002116F9" w:rsidRDefault="00515BC2" w:rsidP="002116F9">
      <w:pPr>
        <w:bidi/>
        <w:jc w:val="both"/>
        <w:rPr>
          <w:rFonts w:asciiTheme="minorBidi" w:hAnsiTheme="minorBidi"/>
          <w:sz w:val="34"/>
          <w:szCs w:val="34"/>
          <w:rtl/>
          <w:lang w:bidi="tzm-Arab-MA"/>
        </w:rPr>
      </w:pPr>
      <w:r w:rsidRPr="002116F9">
        <w:rPr>
          <w:rFonts w:asciiTheme="minorBidi" w:hAnsiTheme="minorBidi"/>
          <w:sz w:val="34"/>
          <w:szCs w:val="34"/>
          <w:rtl/>
        </w:rPr>
        <w:t xml:space="preserve">يستقبل السيد محمد الحبيب </w:t>
      </w:r>
      <w:proofErr w:type="spellStart"/>
      <w:r w:rsidRPr="002116F9">
        <w:rPr>
          <w:rFonts w:asciiTheme="minorBidi" w:hAnsiTheme="minorBidi"/>
          <w:sz w:val="34"/>
          <w:szCs w:val="34"/>
          <w:rtl/>
        </w:rPr>
        <w:t>بلكوش</w:t>
      </w:r>
      <w:proofErr w:type="spellEnd"/>
      <w:r w:rsidRPr="002116F9">
        <w:rPr>
          <w:rFonts w:asciiTheme="minorBidi" w:hAnsiTheme="minorBidi"/>
          <w:sz w:val="34"/>
          <w:szCs w:val="34"/>
          <w:rtl/>
        </w:rPr>
        <w:t>، المندوب المكلف بحقوق الإنسان،</w:t>
      </w:r>
      <w:r w:rsidRPr="002116F9">
        <w:rPr>
          <w:rFonts w:asciiTheme="minorBidi" w:hAnsiTheme="minorBidi" w:hint="cs"/>
          <w:sz w:val="34"/>
          <w:szCs w:val="34"/>
          <w:rtl/>
          <w:lang w:bidi="tzm-Arab-MA"/>
        </w:rPr>
        <w:t xml:space="preserve"> </w:t>
      </w:r>
      <w:r w:rsidRPr="002116F9">
        <w:rPr>
          <w:rFonts w:asciiTheme="minorBidi" w:hAnsiTheme="minorBidi" w:hint="cs"/>
          <w:b/>
          <w:bCs/>
          <w:sz w:val="34"/>
          <w:szCs w:val="34"/>
          <w:rtl/>
          <w:lang w:bidi="tzm-Arab-MA"/>
        </w:rPr>
        <w:t>يوم الثلاثاء 19 ماي 2026</w:t>
      </w:r>
      <w:r w:rsidRPr="002116F9">
        <w:rPr>
          <w:rFonts w:asciiTheme="minorBidi" w:hAnsiTheme="minorBidi" w:hint="cs"/>
          <w:sz w:val="34"/>
          <w:szCs w:val="34"/>
          <w:rtl/>
          <w:lang w:bidi="tzm-Arab-MA"/>
        </w:rPr>
        <w:t xml:space="preserve"> بمقر المندوبية الوزارية،</w:t>
      </w:r>
      <w:r w:rsidRPr="002116F9">
        <w:rPr>
          <w:rFonts w:asciiTheme="minorBidi" w:hAnsiTheme="minorBidi"/>
          <w:sz w:val="34"/>
          <w:szCs w:val="34"/>
          <w:rtl/>
        </w:rPr>
        <w:t xml:space="preserve"> أعضاء المجلس الاستشاري للمؤسسة المستقلة المعنية بالمفقودين في الجمهورية العربية السورية، </w:t>
      </w:r>
      <w:r w:rsidR="003142DC" w:rsidRPr="002116F9">
        <w:rPr>
          <w:rFonts w:asciiTheme="minorBidi" w:hAnsiTheme="minorBidi" w:hint="cs"/>
          <w:sz w:val="34"/>
          <w:szCs w:val="34"/>
          <w:rtl/>
          <w:lang w:bidi="tzm-Arab-MA"/>
        </w:rPr>
        <w:t>التابعة لهيئة الأمم المتحدة، في سياق المجهودات التي تقوم بها بلادنا لاسيما ما يتعلق بالشق المرتبط بحقوق الإنسان.</w:t>
      </w:r>
    </w:p>
    <w:p w:rsidR="003776FB" w:rsidRPr="002116F9" w:rsidRDefault="006615FC" w:rsidP="00830BC8">
      <w:pPr>
        <w:bidi/>
        <w:jc w:val="both"/>
        <w:rPr>
          <w:rFonts w:asciiTheme="minorBidi" w:hAnsiTheme="minorBidi"/>
          <w:sz w:val="34"/>
          <w:szCs w:val="34"/>
          <w:rtl/>
          <w:lang w:bidi="tzm-Arab-MA"/>
        </w:rPr>
      </w:pPr>
      <w:r w:rsidRPr="002116F9">
        <w:rPr>
          <w:rFonts w:asciiTheme="minorBidi" w:hAnsiTheme="minorBidi" w:hint="cs"/>
          <w:sz w:val="34"/>
          <w:szCs w:val="34"/>
          <w:rtl/>
          <w:lang w:bidi="tzm-Arab-MA"/>
        </w:rPr>
        <w:t>وسيشكل اللقاء مناسبة لتقاسم التجربة المغربية في مجال العدالة الانتقالية و</w:t>
      </w:r>
      <w:r w:rsidR="00515C70" w:rsidRPr="002116F9">
        <w:rPr>
          <w:rFonts w:asciiTheme="minorBidi" w:hAnsiTheme="minorBidi" w:hint="cs"/>
          <w:sz w:val="34"/>
          <w:szCs w:val="34"/>
          <w:rtl/>
          <w:lang w:bidi="tzm-Arab-MA"/>
        </w:rPr>
        <w:t xml:space="preserve">كيفية </w:t>
      </w:r>
      <w:r w:rsidRPr="002116F9">
        <w:rPr>
          <w:rFonts w:asciiTheme="minorBidi" w:hAnsiTheme="minorBidi" w:hint="cs"/>
          <w:sz w:val="34"/>
          <w:szCs w:val="34"/>
          <w:rtl/>
          <w:lang w:bidi="tzm-Arab-MA"/>
        </w:rPr>
        <w:t xml:space="preserve">تدبير </w:t>
      </w:r>
      <w:r w:rsidR="00067C75" w:rsidRPr="002116F9">
        <w:rPr>
          <w:rFonts w:asciiTheme="minorBidi" w:hAnsiTheme="minorBidi" w:hint="cs"/>
          <w:sz w:val="34"/>
          <w:szCs w:val="34"/>
          <w:rtl/>
          <w:lang w:bidi="tzm-Arab-MA"/>
        </w:rPr>
        <w:t xml:space="preserve">مرحلة </w:t>
      </w:r>
      <w:r w:rsidR="00515C70" w:rsidRPr="002116F9">
        <w:rPr>
          <w:rFonts w:asciiTheme="minorBidi" w:hAnsiTheme="minorBidi" w:hint="cs"/>
          <w:sz w:val="34"/>
          <w:szCs w:val="34"/>
          <w:rtl/>
          <w:lang w:bidi="tzm-Arab-MA"/>
        </w:rPr>
        <w:t>المصالحة</w:t>
      </w:r>
      <w:r w:rsidR="00067C75" w:rsidRPr="002116F9">
        <w:rPr>
          <w:rFonts w:asciiTheme="minorBidi" w:hAnsiTheme="minorBidi" w:hint="cs"/>
          <w:sz w:val="34"/>
          <w:szCs w:val="34"/>
          <w:rtl/>
          <w:lang w:bidi="tzm-Arab-MA"/>
        </w:rPr>
        <w:t xml:space="preserve"> والإنصاف</w:t>
      </w:r>
      <w:r w:rsidR="006253A2" w:rsidRPr="002116F9">
        <w:rPr>
          <w:rFonts w:asciiTheme="minorBidi" w:hAnsiTheme="minorBidi" w:hint="cs"/>
          <w:sz w:val="34"/>
          <w:szCs w:val="34"/>
          <w:rtl/>
          <w:lang w:bidi="tzm-Arab-MA"/>
        </w:rPr>
        <w:t xml:space="preserve">، إضافة إلى استحضار دور المندوبية الوزارية المكلفة بحقوق الإنسان كآلية للتنسيق المؤسساتي </w:t>
      </w:r>
      <w:r w:rsidR="00C7073D" w:rsidRPr="002116F9">
        <w:rPr>
          <w:rFonts w:asciiTheme="minorBidi" w:hAnsiTheme="minorBidi" w:hint="cs"/>
          <w:sz w:val="34"/>
          <w:szCs w:val="34"/>
          <w:rtl/>
          <w:lang w:bidi="tzm-Arab-MA"/>
        </w:rPr>
        <w:t>مع مختلف القطاعات ال</w:t>
      </w:r>
      <w:r w:rsidR="00067C75" w:rsidRPr="002116F9">
        <w:rPr>
          <w:rFonts w:asciiTheme="minorBidi" w:hAnsiTheme="minorBidi" w:hint="cs"/>
          <w:sz w:val="34"/>
          <w:szCs w:val="34"/>
          <w:rtl/>
          <w:lang w:bidi="tzm-Arab-MA"/>
        </w:rPr>
        <w:t>حكومية في مجال حقوق الإنسان وكمحاور لتقاسم الخبرة مع ال</w:t>
      </w:r>
      <w:r w:rsidR="00830BC8">
        <w:rPr>
          <w:rFonts w:asciiTheme="minorBidi" w:hAnsiTheme="minorBidi" w:hint="cs"/>
          <w:sz w:val="34"/>
          <w:szCs w:val="34"/>
          <w:rtl/>
          <w:lang w:bidi="tzm-Arab-MA"/>
        </w:rPr>
        <w:t>هيئات</w:t>
      </w:r>
      <w:r w:rsidR="00067C75" w:rsidRPr="002116F9">
        <w:rPr>
          <w:rFonts w:asciiTheme="minorBidi" w:hAnsiTheme="minorBidi" w:hint="cs"/>
          <w:sz w:val="34"/>
          <w:szCs w:val="34"/>
          <w:rtl/>
          <w:lang w:bidi="tzm-Arab-MA"/>
        </w:rPr>
        <w:t xml:space="preserve"> الدولية والأممية. </w:t>
      </w:r>
      <w:r w:rsidR="00515C70" w:rsidRPr="002116F9">
        <w:rPr>
          <w:rFonts w:asciiTheme="minorBidi" w:hAnsiTheme="minorBidi" w:hint="cs"/>
          <w:sz w:val="34"/>
          <w:szCs w:val="34"/>
          <w:rtl/>
          <w:lang w:bidi="tzm-Arab-MA"/>
        </w:rPr>
        <w:t xml:space="preserve"> </w:t>
      </w:r>
    </w:p>
    <w:p w:rsidR="002D59A2" w:rsidRDefault="00FD60E1" w:rsidP="00891A6D">
      <w:pPr>
        <w:bidi/>
        <w:jc w:val="both"/>
        <w:rPr>
          <w:rFonts w:asciiTheme="minorBidi" w:hAnsiTheme="minorBidi"/>
          <w:sz w:val="34"/>
          <w:szCs w:val="34"/>
          <w:rtl/>
          <w:lang w:bidi="tzm-Arab-MA"/>
        </w:rPr>
      </w:pPr>
      <w:r w:rsidRPr="002116F9">
        <w:rPr>
          <w:rFonts w:asciiTheme="minorBidi" w:hAnsiTheme="minorBidi" w:hint="cs"/>
          <w:sz w:val="34"/>
          <w:szCs w:val="34"/>
          <w:rtl/>
          <w:lang w:bidi="tzm-Arab-MA"/>
        </w:rPr>
        <w:t>وإلى جانب الاجتماعات الداخلية التي سينظمها المجلس الاستشاري، يعقد لقاءات مع</w:t>
      </w:r>
      <w:r w:rsidR="002D59A2">
        <w:rPr>
          <w:rFonts w:asciiTheme="minorBidi" w:hAnsiTheme="minorBidi" w:hint="cs"/>
          <w:sz w:val="34"/>
          <w:szCs w:val="34"/>
          <w:rtl/>
          <w:lang w:bidi="tzm-Arab-MA"/>
        </w:rPr>
        <w:t xml:space="preserve"> </w:t>
      </w:r>
      <w:r w:rsidR="00891A6D">
        <w:rPr>
          <w:rFonts w:asciiTheme="minorBidi" w:hAnsiTheme="minorBidi" w:hint="cs"/>
          <w:sz w:val="34"/>
          <w:szCs w:val="34"/>
          <w:rtl/>
          <w:lang w:bidi="tzm-Arab-MA"/>
        </w:rPr>
        <w:t>المجلس الوطني لحقوق الإنسان</w:t>
      </w:r>
      <w:r w:rsidR="002D59A2">
        <w:rPr>
          <w:rFonts w:asciiTheme="minorBidi" w:hAnsiTheme="minorBidi" w:hint="cs"/>
          <w:sz w:val="34"/>
          <w:szCs w:val="34"/>
          <w:rtl/>
          <w:lang w:bidi="tzm-Arab-MA"/>
        </w:rPr>
        <w:t xml:space="preserve">، </w:t>
      </w:r>
      <w:r w:rsidR="00F23DAF">
        <w:rPr>
          <w:rFonts w:asciiTheme="minorBidi" w:hAnsiTheme="minorBidi" w:hint="cs"/>
          <w:sz w:val="34"/>
          <w:szCs w:val="34"/>
          <w:rtl/>
          <w:lang w:bidi="tzm-Arab-MA"/>
        </w:rPr>
        <w:t>ومع</w:t>
      </w:r>
      <w:r w:rsidR="002D59A2">
        <w:rPr>
          <w:rFonts w:asciiTheme="minorBidi" w:hAnsiTheme="minorBidi" w:hint="cs"/>
          <w:sz w:val="34"/>
          <w:szCs w:val="34"/>
          <w:rtl/>
          <w:lang w:bidi="tzm-Arab-MA"/>
        </w:rPr>
        <w:t xml:space="preserve"> </w:t>
      </w:r>
      <w:r w:rsidRPr="002116F9">
        <w:rPr>
          <w:rFonts w:asciiTheme="minorBidi" w:hAnsiTheme="minorBidi" w:hint="cs"/>
          <w:sz w:val="34"/>
          <w:szCs w:val="34"/>
          <w:rtl/>
          <w:lang w:bidi="tzm-Arab-MA"/>
        </w:rPr>
        <w:t xml:space="preserve">أعضاء </w:t>
      </w:r>
      <w:r w:rsidR="00F23DAF">
        <w:rPr>
          <w:rFonts w:asciiTheme="minorBidi" w:hAnsiTheme="minorBidi" w:hint="cs"/>
          <w:sz w:val="34"/>
          <w:szCs w:val="34"/>
          <w:rtl/>
          <w:lang w:bidi="tzm-Arab-MA"/>
        </w:rPr>
        <w:t xml:space="preserve">من </w:t>
      </w:r>
      <w:r w:rsidRPr="002116F9">
        <w:rPr>
          <w:rFonts w:asciiTheme="minorBidi" w:hAnsiTheme="minorBidi" w:hint="cs"/>
          <w:sz w:val="34"/>
          <w:szCs w:val="34"/>
          <w:rtl/>
          <w:lang w:bidi="tzm-Arab-MA"/>
        </w:rPr>
        <w:t>هيئة الإنصاف والمصالحة</w:t>
      </w:r>
      <w:r w:rsidR="002D59A2">
        <w:rPr>
          <w:rFonts w:asciiTheme="minorBidi" w:hAnsiTheme="minorBidi" w:hint="cs"/>
          <w:sz w:val="34"/>
          <w:szCs w:val="34"/>
          <w:rtl/>
          <w:lang w:bidi="tzm-Arab-MA"/>
        </w:rPr>
        <w:t xml:space="preserve"> سابق</w:t>
      </w:r>
      <w:r w:rsidR="00F23DAF">
        <w:rPr>
          <w:rFonts w:asciiTheme="minorBidi" w:hAnsiTheme="minorBidi" w:hint="cs"/>
          <w:sz w:val="34"/>
          <w:szCs w:val="34"/>
          <w:rtl/>
          <w:lang w:bidi="tzm-Arab-MA"/>
        </w:rPr>
        <w:t>ا</w:t>
      </w:r>
      <w:r w:rsidR="002D59A2">
        <w:rPr>
          <w:rFonts w:asciiTheme="minorBidi" w:hAnsiTheme="minorBidi" w:hint="cs"/>
          <w:sz w:val="34"/>
          <w:szCs w:val="34"/>
          <w:rtl/>
          <w:lang w:bidi="tzm-Arab-MA"/>
        </w:rPr>
        <w:t xml:space="preserve">، </w:t>
      </w:r>
      <w:r w:rsidR="00F23DAF">
        <w:rPr>
          <w:rFonts w:asciiTheme="minorBidi" w:hAnsiTheme="minorBidi" w:hint="cs"/>
          <w:sz w:val="34"/>
          <w:szCs w:val="34"/>
          <w:rtl/>
          <w:lang w:bidi="tzm-Arab-MA"/>
        </w:rPr>
        <w:t xml:space="preserve">إضافة إلى </w:t>
      </w:r>
      <w:r w:rsidR="002D59A2">
        <w:rPr>
          <w:rFonts w:asciiTheme="minorBidi" w:hAnsiTheme="minorBidi" w:hint="cs"/>
          <w:sz w:val="34"/>
          <w:szCs w:val="34"/>
          <w:rtl/>
          <w:lang w:bidi="tzm-Arab-MA"/>
        </w:rPr>
        <w:t xml:space="preserve">شخصيات وهيئات حقوقية. </w:t>
      </w:r>
    </w:p>
    <w:p w:rsidR="00667B1D" w:rsidRPr="002116F9" w:rsidRDefault="003142DC" w:rsidP="0046359B">
      <w:pPr>
        <w:bidi/>
        <w:jc w:val="both"/>
        <w:rPr>
          <w:rFonts w:asciiTheme="minorBidi" w:hAnsiTheme="minorBidi"/>
          <w:sz w:val="34"/>
          <w:szCs w:val="34"/>
          <w:rtl/>
          <w:lang w:bidi="tzm-Arab-MA"/>
        </w:rPr>
      </w:pPr>
      <w:r w:rsidRPr="002116F9">
        <w:rPr>
          <w:rFonts w:asciiTheme="minorBidi" w:hAnsiTheme="minorBidi" w:hint="cs"/>
          <w:sz w:val="34"/>
          <w:szCs w:val="34"/>
          <w:rtl/>
          <w:lang w:bidi="tzm-Arab-MA"/>
        </w:rPr>
        <w:t>يشار إلى أن المؤسسة المستقلة أ</w:t>
      </w:r>
      <w:r w:rsidR="006E6FAE" w:rsidRPr="006E6FAE">
        <w:rPr>
          <w:rFonts w:asciiTheme="minorBidi" w:hAnsiTheme="minorBidi" w:hint="cs"/>
          <w:sz w:val="34"/>
          <w:szCs w:val="34"/>
          <w:rtl/>
          <w:lang w:bidi="tzm-Arab-MA"/>
        </w:rPr>
        <w:t>ُ</w:t>
      </w:r>
      <w:r w:rsidRPr="002116F9">
        <w:rPr>
          <w:rFonts w:asciiTheme="minorBidi" w:hAnsiTheme="minorBidi" w:hint="cs"/>
          <w:sz w:val="34"/>
          <w:szCs w:val="34"/>
          <w:rtl/>
          <w:lang w:bidi="tzm-Arab-MA"/>
        </w:rPr>
        <w:t>حدثت بقرار</w:t>
      </w:r>
      <w:r w:rsidR="00515BC2" w:rsidRPr="002116F9">
        <w:rPr>
          <w:rFonts w:asciiTheme="minorBidi" w:hAnsiTheme="minorBidi"/>
          <w:sz w:val="34"/>
          <w:szCs w:val="34"/>
          <w:rtl/>
        </w:rPr>
        <w:t xml:space="preserve"> من الجمعية العامة للأمم المتحدة،</w:t>
      </w:r>
      <w:r w:rsidRPr="002116F9">
        <w:rPr>
          <w:rFonts w:asciiTheme="minorBidi" w:hAnsiTheme="minorBidi" w:hint="cs"/>
          <w:sz w:val="34"/>
          <w:szCs w:val="34"/>
          <w:rtl/>
          <w:lang w:bidi="tzm-Arab-MA"/>
        </w:rPr>
        <w:t xml:space="preserve"> في يونيو 2023</w:t>
      </w:r>
      <w:r w:rsidR="00667B1D" w:rsidRPr="002116F9">
        <w:rPr>
          <w:rFonts w:asciiTheme="minorBidi" w:hAnsiTheme="minorBidi" w:hint="cs"/>
          <w:sz w:val="34"/>
          <w:szCs w:val="34"/>
          <w:rtl/>
          <w:lang w:bidi="tzm-Arab-MA"/>
        </w:rPr>
        <w:t>. وفي دجنب</w:t>
      </w:r>
      <w:r w:rsidR="00AA26ED">
        <w:rPr>
          <w:rFonts w:asciiTheme="minorBidi" w:hAnsiTheme="minorBidi" w:hint="cs"/>
          <w:sz w:val="34"/>
          <w:szCs w:val="34"/>
          <w:rtl/>
          <w:lang w:bidi="tzm-Arab-MA"/>
        </w:rPr>
        <w:t>ر2024، عيّن الأمين العام ل</w:t>
      </w:r>
      <w:r w:rsidR="00667B1D" w:rsidRPr="002116F9">
        <w:rPr>
          <w:rFonts w:asciiTheme="minorBidi" w:hAnsiTheme="minorBidi" w:hint="cs"/>
          <w:sz w:val="34"/>
          <w:szCs w:val="34"/>
          <w:rtl/>
          <w:lang w:bidi="tzm-Arab-MA"/>
        </w:rPr>
        <w:t xml:space="preserve">لأمم المتحدة السيدة </w:t>
      </w:r>
      <w:hyperlink r:id="rId6" w:history="1">
        <w:r w:rsidR="00667B1D" w:rsidRPr="002116F9">
          <w:rPr>
            <w:rFonts w:asciiTheme="minorBidi" w:hAnsiTheme="minorBidi"/>
            <w:sz w:val="34"/>
            <w:szCs w:val="34"/>
            <w:rtl/>
            <w:lang w:bidi="tzm-Arab-MA"/>
          </w:rPr>
          <w:t>كارلا كينتانا</w:t>
        </w:r>
      </w:hyperlink>
      <w:r w:rsidR="002D59A2">
        <w:rPr>
          <w:rFonts w:asciiTheme="minorBidi" w:hAnsiTheme="minorBidi" w:hint="cs"/>
          <w:sz w:val="34"/>
          <w:szCs w:val="34"/>
          <w:rtl/>
          <w:lang w:bidi="tzm-Arab-MA"/>
        </w:rPr>
        <w:t>، أمينة عامة مساعدة و</w:t>
      </w:r>
      <w:r w:rsidR="00667B1D" w:rsidRPr="002116F9">
        <w:rPr>
          <w:rFonts w:asciiTheme="minorBidi" w:hAnsiTheme="minorBidi"/>
          <w:sz w:val="34"/>
          <w:szCs w:val="34"/>
          <w:rtl/>
          <w:lang w:bidi="tzm-Arab-MA"/>
        </w:rPr>
        <w:t>ر</w:t>
      </w:r>
      <w:r w:rsidR="003776FB" w:rsidRPr="002116F9">
        <w:rPr>
          <w:rFonts w:asciiTheme="minorBidi" w:hAnsiTheme="minorBidi"/>
          <w:sz w:val="34"/>
          <w:szCs w:val="34"/>
          <w:rtl/>
          <w:lang w:bidi="tzm-Arab-MA"/>
        </w:rPr>
        <w:t>ئيسة للمؤسسة المستقل</w:t>
      </w:r>
      <w:r w:rsidR="002D59A2">
        <w:rPr>
          <w:rFonts w:asciiTheme="minorBidi" w:hAnsiTheme="minorBidi" w:hint="cs"/>
          <w:sz w:val="34"/>
          <w:szCs w:val="34"/>
          <w:rtl/>
          <w:lang w:bidi="tzm-Arab-MA"/>
        </w:rPr>
        <w:t>ة</w:t>
      </w:r>
      <w:r w:rsidR="003776FB" w:rsidRPr="002116F9">
        <w:rPr>
          <w:rFonts w:asciiTheme="minorBidi" w:hAnsiTheme="minorBidi" w:hint="cs"/>
          <w:sz w:val="34"/>
          <w:szCs w:val="34"/>
          <w:rtl/>
          <w:lang w:bidi="tzm-Arab-MA"/>
        </w:rPr>
        <w:t xml:space="preserve"> </w:t>
      </w:r>
      <w:r w:rsidR="003776FB" w:rsidRPr="002116F9">
        <w:rPr>
          <w:rFonts w:asciiTheme="minorBidi" w:hAnsiTheme="minorBidi"/>
          <w:sz w:val="34"/>
          <w:szCs w:val="34"/>
          <w:rtl/>
        </w:rPr>
        <w:t>المعنية بالمفقودين في الجمهورية العربية السورية</w:t>
      </w:r>
      <w:r w:rsidR="00667B1D" w:rsidRPr="002116F9">
        <w:rPr>
          <w:rFonts w:asciiTheme="minorBidi" w:hAnsiTheme="minorBidi"/>
          <w:sz w:val="34"/>
          <w:szCs w:val="34"/>
          <w:lang w:bidi="tzm-Arab-MA"/>
        </w:rPr>
        <w:t>.</w:t>
      </w:r>
    </w:p>
    <w:p w:rsidR="00515BC2" w:rsidRPr="00515BC2" w:rsidRDefault="00515BC2" w:rsidP="003142DC">
      <w:pPr>
        <w:bidi/>
        <w:rPr>
          <w:rFonts w:asciiTheme="minorBidi" w:hAnsiTheme="minorBidi"/>
          <w:sz w:val="36"/>
          <w:szCs w:val="36"/>
        </w:rPr>
      </w:pPr>
      <w:bookmarkStart w:id="0" w:name="_GoBack"/>
      <w:bookmarkEnd w:id="0"/>
    </w:p>
    <w:sectPr w:rsidR="00515BC2" w:rsidRPr="00515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5667"/>
    <w:multiLevelType w:val="multilevel"/>
    <w:tmpl w:val="D4A8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DC7D18"/>
    <w:multiLevelType w:val="multilevel"/>
    <w:tmpl w:val="92C4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C2"/>
    <w:rsid w:val="00067C75"/>
    <w:rsid w:val="002116F9"/>
    <w:rsid w:val="002D59A2"/>
    <w:rsid w:val="003142DC"/>
    <w:rsid w:val="003776FB"/>
    <w:rsid w:val="0046359B"/>
    <w:rsid w:val="00512653"/>
    <w:rsid w:val="00515BC2"/>
    <w:rsid w:val="00515C70"/>
    <w:rsid w:val="006253A2"/>
    <w:rsid w:val="006615FC"/>
    <w:rsid w:val="00667B1D"/>
    <w:rsid w:val="006E6FAE"/>
    <w:rsid w:val="00830BC8"/>
    <w:rsid w:val="00891A6D"/>
    <w:rsid w:val="0089475D"/>
    <w:rsid w:val="00AA26ED"/>
    <w:rsid w:val="00C7073D"/>
    <w:rsid w:val="00E94D85"/>
    <w:rsid w:val="00F23DAF"/>
    <w:rsid w:val="00FD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B9C8C-7760-4259-BA7E-8003F247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15B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15BC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1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-align-justify">
    <w:name w:val="text-align-justify"/>
    <w:basedOn w:val="Normal"/>
    <w:rsid w:val="0031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142D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3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1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imp.un.org/ar/leadershi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El Boukili</dc:creator>
  <cp:keywords/>
  <dc:description/>
  <cp:lastModifiedBy>Nadia El Boukili</cp:lastModifiedBy>
  <cp:revision>19</cp:revision>
  <cp:lastPrinted>2026-05-15T13:38:00Z</cp:lastPrinted>
  <dcterms:created xsi:type="dcterms:W3CDTF">2026-05-15T11:15:00Z</dcterms:created>
  <dcterms:modified xsi:type="dcterms:W3CDTF">2026-05-15T14:07:00Z</dcterms:modified>
</cp:coreProperties>
</file>